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50" w:rsidRDefault="00C70250" w:rsidP="00C70250">
      <w:pPr>
        <w:pStyle w:val="Header"/>
        <w:rPr>
          <w:rFonts w:ascii="Arial" w:hAnsi="Arial" w:cs="Arial"/>
        </w:rPr>
      </w:pPr>
    </w:p>
    <w:p w:rsidR="00C70250" w:rsidRPr="00C70250" w:rsidRDefault="00C70250" w:rsidP="00C70250">
      <w:pPr>
        <w:pStyle w:val="Header"/>
        <w:rPr>
          <w:rFonts w:ascii="Arial" w:hAnsi="Arial" w:cs="Arial"/>
          <w:b/>
          <w:bCs/>
          <w:lang w:val="it-IT"/>
        </w:rPr>
      </w:pPr>
      <w:r w:rsidRPr="00C70250">
        <w:rPr>
          <w:rFonts w:ascii="Arial" w:hAnsi="Arial" w:cs="Arial"/>
          <w:b/>
          <w:bCs/>
          <w:lang w:val="it-IT"/>
        </w:rPr>
        <w:t>Modulo per la richiesta di autorizzazione reso materiale</w:t>
      </w:r>
    </w:p>
    <w:p w:rsidR="00C70250" w:rsidRPr="00C70250" w:rsidRDefault="00C70250" w:rsidP="00C70250">
      <w:pPr>
        <w:pStyle w:val="Header"/>
        <w:rPr>
          <w:rFonts w:ascii="Arial" w:hAnsi="Arial" w:cs="Arial"/>
          <w:b/>
          <w:bCs/>
          <w:lang w:val="it-IT"/>
        </w:rPr>
      </w:pPr>
    </w:p>
    <w:p w:rsidR="00C70250" w:rsidRDefault="00C70250" w:rsidP="00C70250">
      <w:pPr>
        <w:pStyle w:val="Header"/>
        <w:jc w:val="center"/>
        <w:rPr>
          <w:rFonts w:ascii="Arial" w:hAnsi="Arial" w:cs="Arial"/>
          <w:b/>
          <w:bCs/>
          <w:sz w:val="32"/>
        </w:rPr>
      </w:pPr>
      <w:proofErr w:type="spellStart"/>
      <w:r>
        <w:rPr>
          <w:rFonts w:ascii="Arial" w:hAnsi="Arial" w:cs="Arial"/>
          <w:b/>
          <w:bCs/>
          <w:sz w:val="32"/>
        </w:rPr>
        <w:t>Sezione</w:t>
      </w:r>
      <w:proofErr w:type="spellEnd"/>
      <w:r>
        <w:rPr>
          <w:rFonts w:ascii="Arial" w:hAnsi="Arial" w:cs="Arial"/>
          <w:b/>
          <w:bCs/>
          <w:sz w:val="32"/>
        </w:rPr>
        <w:t xml:space="preserve"> 1 – </w:t>
      </w:r>
      <w:proofErr w:type="spellStart"/>
      <w:r>
        <w:rPr>
          <w:rFonts w:ascii="Arial" w:hAnsi="Arial" w:cs="Arial"/>
          <w:b/>
          <w:bCs/>
          <w:sz w:val="32"/>
        </w:rPr>
        <w:t>Informazioni</w:t>
      </w:r>
      <w:proofErr w:type="spellEnd"/>
      <w:r>
        <w:rPr>
          <w:rFonts w:ascii="Arial" w:hAnsi="Arial" w:cs="Arial"/>
          <w:b/>
          <w:bCs/>
          <w:sz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</w:rPr>
        <w:t>cliente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2485"/>
        <w:gridCol w:w="1063"/>
        <w:gridCol w:w="3225"/>
        <w:gridCol w:w="727"/>
        <w:gridCol w:w="1804"/>
      </w:tblGrid>
      <w:tr w:rsidR="00C70250" w:rsidTr="00C36290">
        <w:trPr>
          <w:cantSplit/>
        </w:trPr>
        <w:tc>
          <w:tcPr>
            <w:tcW w:w="10489" w:type="dxa"/>
            <w:gridSpan w:val="6"/>
          </w:tcPr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Informazioni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cliente</w:t>
            </w:r>
            <w:proofErr w:type="spellEnd"/>
          </w:p>
        </w:tc>
      </w:tr>
      <w:tr w:rsidR="00C70250" w:rsidTr="00C36290">
        <w:tc>
          <w:tcPr>
            <w:tcW w:w="1185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Società</w:t>
            </w:r>
            <w:proofErr w:type="spellEnd"/>
          </w:p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85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C70250" w:rsidRDefault="00C70250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Indirizzo</w:t>
            </w:r>
            <w:proofErr w:type="spellEnd"/>
          </w:p>
        </w:tc>
        <w:tc>
          <w:tcPr>
            <w:tcW w:w="3225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1804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C70250" w:rsidTr="00C36290">
        <w:tc>
          <w:tcPr>
            <w:tcW w:w="1185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Persona di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riferimento</w:t>
            </w:r>
            <w:proofErr w:type="spellEnd"/>
          </w:p>
        </w:tc>
        <w:tc>
          <w:tcPr>
            <w:tcW w:w="2485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C70250" w:rsidRDefault="00C70250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</w:t>
            </w:r>
          </w:p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25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</w:t>
            </w:r>
          </w:p>
        </w:tc>
        <w:tc>
          <w:tcPr>
            <w:tcW w:w="1804" w:type="dxa"/>
          </w:tcPr>
          <w:p w:rsidR="00C70250" w:rsidRDefault="00C70250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</w:tbl>
    <w:p w:rsidR="00C70250" w:rsidRDefault="00C70250" w:rsidP="00C70250">
      <w:pPr>
        <w:pStyle w:val="Header"/>
        <w:rPr>
          <w:rFonts w:ascii="Arial" w:hAnsi="Arial" w:cs="Arial"/>
        </w:rPr>
      </w:pPr>
    </w:p>
    <w:p w:rsidR="00C70250" w:rsidRDefault="00C70250" w:rsidP="00C70250">
      <w:pPr>
        <w:pStyle w:val="Header"/>
        <w:jc w:val="center"/>
        <w:rPr>
          <w:rFonts w:ascii="Arial" w:hAnsi="Arial" w:cs="Arial"/>
          <w:b/>
          <w:bCs/>
          <w:sz w:val="32"/>
        </w:rPr>
      </w:pPr>
      <w:proofErr w:type="spellStart"/>
      <w:r>
        <w:rPr>
          <w:rFonts w:ascii="Arial" w:hAnsi="Arial" w:cs="Arial"/>
          <w:b/>
          <w:bCs/>
          <w:sz w:val="32"/>
        </w:rPr>
        <w:t>Sezione</w:t>
      </w:r>
      <w:proofErr w:type="spellEnd"/>
      <w:r>
        <w:rPr>
          <w:rFonts w:ascii="Arial" w:hAnsi="Arial" w:cs="Arial"/>
          <w:b/>
          <w:bCs/>
          <w:sz w:val="32"/>
        </w:rPr>
        <w:t xml:space="preserve"> 2 – </w:t>
      </w:r>
      <w:proofErr w:type="spellStart"/>
      <w:r>
        <w:rPr>
          <w:rFonts w:ascii="Arial" w:hAnsi="Arial" w:cs="Arial"/>
          <w:b/>
          <w:bCs/>
          <w:sz w:val="32"/>
        </w:rPr>
        <w:t>Informazione</w:t>
      </w:r>
      <w:proofErr w:type="spellEnd"/>
      <w:r>
        <w:rPr>
          <w:rFonts w:ascii="Arial" w:hAnsi="Arial" w:cs="Arial"/>
          <w:b/>
          <w:bCs/>
          <w:sz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</w:rPr>
        <w:t>prodotto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2227"/>
        <w:gridCol w:w="1459"/>
        <w:gridCol w:w="4629"/>
        <w:gridCol w:w="1848"/>
      </w:tblGrid>
      <w:tr w:rsidR="00A643D7" w:rsidRPr="00C70250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Prodotto</w:t>
            </w:r>
            <w:proofErr w:type="spellEnd"/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Numero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serie</w:t>
            </w:r>
            <w:proofErr w:type="spellEnd"/>
          </w:p>
        </w:tc>
        <w:tc>
          <w:tcPr>
            <w:tcW w:w="4629" w:type="dxa"/>
          </w:tcPr>
          <w:p w:rsidR="00A643D7" w:rsidRPr="00C70250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 w:rsidRPr="00C70250">
              <w:rPr>
                <w:rFonts w:ascii="Arial" w:hAnsi="Arial" w:cs="Arial"/>
                <w:b/>
                <w:bCs/>
                <w:sz w:val="20"/>
                <w:lang w:val="it-IT"/>
              </w:rPr>
              <w:t>Descrizione del motivo del reso</w:t>
            </w: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Aggiornamento</w:t>
            </w:r>
          </w:p>
          <w:p w:rsidR="00A643D7" w:rsidRPr="00C70250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Dual Use (Nota1)</w:t>
            </w: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A643D7" w:rsidTr="00A643D7">
        <w:trPr>
          <w:cantSplit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  <w:p w:rsidR="00A643D7" w:rsidRDefault="00A643D7" w:rsidP="00C36290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D7" w:rsidRDefault="00A643D7" w:rsidP="00C36290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</w:tbl>
    <w:p w:rsidR="00A643D7" w:rsidRDefault="00A643D7" w:rsidP="00C70250">
      <w:pPr>
        <w:pStyle w:val="Header"/>
        <w:rPr>
          <w:rFonts w:ascii="Arial" w:hAnsi="Arial" w:cs="Arial"/>
          <w:sz w:val="22"/>
          <w:lang w:val="it-IT"/>
        </w:rPr>
      </w:pPr>
      <w:r w:rsidRPr="00A643D7">
        <w:rPr>
          <w:rFonts w:ascii="Arial" w:hAnsi="Arial" w:cs="Arial"/>
          <w:sz w:val="22"/>
          <w:lang w:val="it-IT"/>
        </w:rPr>
        <w:t>Nota1:</w:t>
      </w:r>
      <w:r w:rsidR="00FE56DA">
        <w:rPr>
          <w:rFonts w:ascii="Arial" w:hAnsi="Arial" w:cs="Arial"/>
          <w:sz w:val="22"/>
          <w:lang w:val="it-IT"/>
        </w:rPr>
        <w:t xml:space="preserve"> </w:t>
      </w:r>
      <w:r w:rsidRPr="00A643D7">
        <w:rPr>
          <w:rFonts w:ascii="Arial" w:hAnsi="Arial" w:cs="Arial"/>
          <w:sz w:val="22"/>
          <w:lang w:val="it-IT"/>
        </w:rPr>
        <w:t>Indicare se desiderate che il drive, se applicabile e ove possibile, venga aggiornato in modo tale che non sia classificato secondo la normativa EN428/2009 come articolo dual-use. Tale modifica non è reversibile ed implica aggiornamenti firmware e/o hardware.</w:t>
      </w:r>
    </w:p>
    <w:p w:rsidR="00FE56DA" w:rsidRPr="00FE56DA" w:rsidRDefault="00FE56DA" w:rsidP="00C70250">
      <w:pPr>
        <w:pStyle w:val="Header"/>
        <w:rPr>
          <w:rFonts w:ascii="Arial" w:hAnsi="Arial" w:cs="Arial"/>
          <w:sz w:val="16"/>
          <w:lang w:val="it-IT"/>
        </w:rPr>
      </w:pPr>
    </w:p>
    <w:p w:rsidR="0041534A" w:rsidRDefault="00C70250" w:rsidP="00A643D7">
      <w:pPr>
        <w:pStyle w:val="Header"/>
        <w:rPr>
          <w:rFonts w:ascii="Arial" w:hAnsi="Arial" w:cs="Arial"/>
          <w:sz w:val="20"/>
          <w:lang w:val="it-IT"/>
        </w:rPr>
      </w:pPr>
      <w:r w:rsidRPr="00C70250">
        <w:rPr>
          <w:rFonts w:ascii="Arial" w:hAnsi="Arial" w:cs="Arial"/>
          <w:sz w:val="20"/>
          <w:lang w:val="it-IT"/>
        </w:rPr>
        <w:t>Il modulo andrà inviat</w:t>
      </w:r>
      <w:r w:rsidR="00CD6945">
        <w:rPr>
          <w:rFonts w:ascii="Arial" w:hAnsi="Arial" w:cs="Arial"/>
          <w:sz w:val="20"/>
          <w:lang w:val="it-IT"/>
        </w:rPr>
        <w:t xml:space="preserve">o debitamente compilato al fax </w:t>
      </w:r>
      <w:r w:rsidRPr="00C70250">
        <w:rPr>
          <w:rFonts w:ascii="Arial" w:hAnsi="Arial" w:cs="Arial"/>
          <w:sz w:val="20"/>
          <w:lang w:val="it-IT"/>
        </w:rPr>
        <w:t xml:space="preserve">numero 0362 </w:t>
      </w:r>
      <w:r w:rsidR="00CD6945" w:rsidRPr="00CD6945">
        <w:rPr>
          <w:rFonts w:ascii="Arial" w:hAnsi="Arial" w:cs="Arial"/>
          <w:sz w:val="20"/>
          <w:lang w:val="it-IT"/>
        </w:rPr>
        <w:t>276790</w:t>
      </w:r>
      <w:r w:rsidR="00CD6945">
        <w:rPr>
          <w:rFonts w:ascii="Arial" w:hAnsi="Arial" w:cs="Arial"/>
          <w:sz w:val="20"/>
          <w:lang w:val="it-IT"/>
        </w:rPr>
        <w:t xml:space="preserve"> </w:t>
      </w:r>
      <w:r w:rsidRPr="00C70250">
        <w:rPr>
          <w:rFonts w:ascii="Arial" w:hAnsi="Arial" w:cs="Arial"/>
          <w:sz w:val="20"/>
          <w:lang w:val="it-IT"/>
        </w:rPr>
        <w:t>oppure via email all’indirizzo</w:t>
      </w:r>
      <w:r w:rsidR="0041534A">
        <w:rPr>
          <w:rFonts w:ascii="Arial" w:hAnsi="Arial" w:cs="Arial"/>
          <w:sz w:val="20"/>
          <w:lang w:val="it-IT"/>
        </w:rPr>
        <w:t>:</w:t>
      </w:r>
    </w:p>
    <w:p w:rsidR="00A80250" w:rsidRPr="00C70250" w:rsidRDefault="009A7B08" w:rsidP="00A643D7">
      <w:pPr>
        <w:pStyle w:val="Header"/>
        <w:rPr>
          <w:lang w:val="it-IT"/>
        </w:rPr>
      </w:pPr>
      <w:hyperlink r:id="rId6" w:history="1">
        <w:r w:rsidR="009F3287">
          <w:rPr>
            <w:rStyle w:val="Hyperlink"/>
            <w:rFonts w:ascii="Arial" w:hAnsi="Arial" w:cs="Arial"/>
            <w:sz w:val="20"/>
          </w:rPr>
          <w:t>MIL-RMA@kollmorgen.com</w:t>
        </w:r>
      </w:hyperlink>
      <w:r w:rsidR="00C70250" w:rsidRPr="00C70250">
        <w:rPr>
          <w:rFonts w:ascii="Arial" w:hAnsi="Arial" w:cs="Arial"/>
          <w:sz w:val="20"/>
          <w:lang w:val="it-IT"/>
        </w:rPr>
        <w:t xml:space="preserve"> </w:t>
      </w:r>
      <w:bookmarkStart w:id="0" w:name="_GoBack"/>
      <w:bookmarkEnd w:id="0"/>
    </w:p>
    <w:sectPr w:rsidR="00A80250" w:rsidRPr="00C70250" w:rsidSect="00D163B6">
      <w:headerReference w:type="default" r:id="rId7"/>
      <w:footerReference w:type="default" r:id="rId8"/>
      <w:pgSz w:w="11899" w:h="16838"/>
      <w:pgMar w:top="1440" w:right="737" w:bottom="1440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37" w:rsidRDefault="003B1A37">
      <w:r>
        <w:separator/>
      </w:r>
    </w:p>
  </w:endnote>
  <w:endnote w:type="continuationSeparator" w:id="0">
    <w:p w:rsidR="003B1A37" w:rsidRDefault="003B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50" w:rsidRDefault="00CD6945" w:rsidP="00D163B6">
    <w:pPr>
      <w:pStyle w:val="Footer"/>
      <w:ind w:left="-720" w:right="-1781"/>
    </w:pPr>
    <w:r>
      <w:rPr>
        <w:noProof/>
      </w:rPr>
      <w:drawing>
        <wp:inline distT="0" distB="0" distL="0" distR="0">
          <wp:extent cx="7544612" cy="10775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6" cy="107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37" w:rsidRDefault="003B1A37">
      <w:r>
        <w:separator/>
      </w:r>
    </w:p>
  </w:footnote>
  <w:footnote w:type="continuationSeparator" w:id="0">
    <w:p w:rsidR="003B1A37" w:rsidRDefault="003B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50" w:rsidRDefault="00FE56DA" w:rsidP="00D163B6">
    <w:pPr>
      <w:pStyle w:val="Header"/>
      <w:ind w:left="-720" w:right="-1781"/>
    </w:pPr>
    <w:r>
      <w:rPr>
        <w:noProof/>
        <w:lang w:val="it-IT" w:eastAsia="it-IT"/>
      </w:rPr>
      <w:drawing>
        <wp:inline distT="0" distB="0" distL="0" distR="0">
          <wp:extent cx="7543800" cy="923925"/>
          <wp:effectExtent l="0" t="0" r="0" b="9525"/>
          <wp:docPr id="1" name="Immagine 1" descr="Kol_Letterhead_EU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_Letterhead_EU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D7"/>
    <w:rsid w:val="000722FF"/>
    <w:rsid w:val="000A37D4"/>
    <w:rsid w:val="00156F11"/>
    <w:rsid w:val="001852AF"/>
    <w:rsid w:val="003B1A37"/>
    <w:rsid w:val="0041534A"/>
    <w:rsid w:val="004F6383"/>
    <w:rsid w:val="008518DA"/>
    <w:rsid w:val="009A7B08"/>
    <w:rsid w:val="009F3287"/>
    <w:rsid w:val="00A3298F"/>
    <w:rsid w:val="00A47AEA"/>
    <w:rsid w:val="00A616A4"/>
    <w:rsid w:val="00A643D7"/>
    <w:rsid w:val="00A80250"/>
    <w:rsid w:val="00AF0CB8"/>
    <w:rsid w:val="00C33ED5"/>
    <w:rsid w:val="00C36290"/>
    <w:rsid w:val="00C70250"/>
    <w:rsid w:val="00CD6945"/>
    <w:rsid w:val="00D11FD7"/>
    <w:rsid w:val="00D163B6"/>
    <w:rsid w:val="00E06821"/>
    <w:rsid w:val="00E76289"/>
    <w:rsid w:val="00F30EBA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8F4FF6"/>
  <w15:docId w15:val="{2DC6237B-E47E-4862-9C8E-B33DC1E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4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D7"/>
  </w:style>
  <w:style w:type="paragraph" w:styleId="Footer">
    <w:name w:val="footer"/>
    <w:basedOn w:val="Normal"/>
    <w:link w:val="FooterChar"/>
    <w:uiPriority w:val="99"/>
    <w:unhideWhenUsed/>
    <w:rsid w:val="00D11F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D7"/>
  </w:style>
  <w:style w:type="character" w:styleId="Hyperlink">
    <w:name w:val="Hyperlink"/>
    <w:rsid w:val="00C70250"/>
    <w:rPr>
      <w:color w:val="0000FF"/>
      <w:u w:val="single"/>
      <w:lang w:val="it-IT" w:bidi="ar-SA"/>
    </w:rPr>
  </w:style>
  <w:style w:type="paragraph" w:styleId="BalloonText">
    <w:name w:val="Balloon Text"/>
    <w:basedOn w:val="Normal"/>
    <w:link w:val="BalloonTextChar"/>
    <w:rsid w:val="00415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53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a@danahermotio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>Symmetri Marketing Group</Company>
  <LinksUpToDate>false</LinksUpToDate>
  <CharactersWithSpaces>873</CharactersWithSpaces>
  <SharedDoc>false</SharedDoc>
  <HLinks>
    <vt:vector size="6" baseType="variant"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mailto:rma@danahermotion.it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Janalyn Hubbell</dc:creator>
  <cp:lastModifiedBy>Maggioni, Sergio</cp:lastModifiedBy>
  <cp:revision>4</cp:revision>
  <dcterms:created xsi:type="dcterms:W3CDTF">2016-06-28T12:32:00Z</dcterms:created>
  <dcterms:modified xsi:type="dcterms:W3CDTF">2018-06-14T13:13:00Z</dcterms:modified>
</cp:coreProperties>
</file>